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C500" w14:textId="64B0FCB5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1g9wEAAMw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9 No </w:t>
      </w:r>
      <w:r w:rsid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(2020)</w:t>
      </w:r>
    </w:p>
    <w:p w14:paraId="645D6046" w14:textId="4DAAD640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Cetak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93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43A01DA7" w:rsidR="00471BD5" w:rsidRDefault="00666769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66769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Efek Penambahan </w:t>
            </w:r>
            <w:r w:rsidRPr="008F018B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Admixture</w:t>
            </w:r>
            <w:r w:rsidRPr="00666769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terhadap Kuat Tekan Beton SCC pada Umur 7 Hari Dengan Metode Wet Curing</w:t>
            </w:r>
          </w:p>
          <w:p w14:paraId="0587F154" w14:textId="0326225B" w:rsidR="008F018B" w:rsidRDefault="008F018B" w:rsidP="008F018B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8F018B">
              <w:rPr>
                <w:rFonts w:ascii="Lato" w:eastAsia="Times New Roman" w:hAnsi="Lato" w:cs="Arial"/>
                <w:lang w:eastAsia="en-ID"/>
              </w:rPr>
              <w:t>Nasruddin, Victor Sampebulu, Pratiwi Mushar</w:t>
            </w:r>
          </w:p>
          <w:p w14:paraId="371CE83E" w14:textId="2553270A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3DA767BC" w:rsidR="00471BD5" w:rsidRPr="0017416F" w:rsidRDefault="00471BD5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1-</w:t>
            </w:r>
            <w:r w:rsidR="007D0CE1"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32544337" w:rsidR="00DB3221" w:rsidRDefault="00666769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66769">
              <w:rPr>
                <w:rFonts w:ascii="Lato" w:eastAsia="Times New Roman" w:hAnsi="Lato" w:cs="Arial"/>
                <w:b/>
                <w:bCs/>
                <w:lang w:eastAsia="en-ID"/>
              </w:rPr>
              <w:t>Analisis Pengayaan Ruang, sebagai Integritas Performa Tampilan Rumah Limas Palembang</w:t>
            </w:r>
          </w:p>
          <w:p w14:paraId="1C72BB5B" w14:textId="47ED5C8E" w:rsidR="00DB3221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B3221">
              <w:rPr>
                <w:rFonts w:ascii="Lato" w:eastAsia="Times New Roman" w:hAnsi="Lato" w:cs="Arial"/>
                <w:lang w:eastAsia="en-ID"/>
              </w:rPr>
              <w:t>Meivirina Hanum, Tutur Lussetyowati, Maya Fitri Oktarini</w:t>
            </w:r>
          </w:p>
          <w:p w14:paraId="4361E365" w14:textId="63DCA89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75073272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6-1</w:t>
            </w:r>
            <w:r w:rsidR="007D0CE1">
              <w:rPr>
                <w:rFonts w:ascii="Lato" w:eastAsia="Times New Roman" w:hAnsi="Lato" w:cs="Arial"/>
                <w:color w:val="FF0000"/>
                <w:lang w:eastAsia="en-ID"/>
              </w:rPr>
              <w:t>4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123EB2D2" w:rsidR="00471BD5" w:rsidRPr="00DB3221" w:rsidRDefault="00DB3221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r w:rsidRPr="00DB3221">
              <w:rPr>
                <w:rFonts w:ascii="Lato" w:eastAsia="Times New Roman" w:hAnsi="Lato" w:cs="Arial"/>
                <w:b/>
                <w:bCs/>
                <w:lang w:eastAsia="en-ID"/>
              </w:rPr>
              <w:t>Tipologi Bangunan Bekas Rumah Tinggal Tentara Kolonial Belanda di Kawasan Bintaran, Yogyakarta</w:t>
            </w:r>
          </w:p>
          <w:p w14:paraId="5EE3DD1B" w14:textId="77777777" w:rsidR="0017416F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B3221">
              <w:rPr>
                <w:rFonts w:ascii="Lato" w:eastAsia="Times New Roman" w:hAnsi="Lato" w:cs="Arial"/>
                <w:lang w:eastAsia="en-ID"/>
              </w:rPr>
              <w:t>Siti Munawarah Panggabean, Sekar Ari Utari, Muhammad Sani Roychansyah</w:t>
            </w:r>
          </w:p>
          <w:p w14:paraId="7E7D7E48" w14:textId="389CEF3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03956040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  <w:r w:rsidR="007D0CE1"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-1</w:t>
            </w:r>
            <w:r w:rsidR="007D0CE1">
              <w:rPr>
                <w:rFonts w:ascii="Lato" w:eastAsia="Times New Roman" w:hAnsi="Lato" w:cs="Arial"/>
                <w:color w:val="FF0000"/>
                <w:lang w:eastAsia="en-ID"/>
              </w:rPr>
              <w:t>9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77777777" w:rsid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17416F">
              <w:rPr>
                <w:rFonts w:ascii="Lato" w:eastAsia="Times New Roman" w:hAnsi="Lato" w:cs="Arial"/>
                <w:b/>
                <w:bCs/>
                <w:lang w:eastAsia="en-ID"/>
              </w:rPr>
              <w:t>Persepsi Pengguna Terhadap Warna Interior Mesjid</w:t>
            </w:r>
          </w:p>
          <w:p w14:paraId="1A71296C" w14:textId="623C94FE" w:rsid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17416F">
              <w:rPr>
                <w:rFonts w:ascii="Lato" w:eastAsia="Times New Roman" w:hAnsi="Lato" w:cs="Arial"/>
                <w:lang w:eastAsia="en-ID"/>
              </w:rPr>
              <w:t>Shapardi Kahir, Syahriana Syam, Afifah Harisah</w:t>
            </w:r>
          </w:p>
          <w:p w14:paraId="0DFE5BAE" w14:textId="759F259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7E7182D0" w:rsidR="00471BD5" w:rsidRPr="0017416F" w:rsidRDefault="007D0CE1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</w:t>
            </w:r>
            <w:r w:rsidR="00471BD5" w:rsidRPr="0017416F">
              <w:rPr>
                <w:rFonts w:ascii="Lato" w:eastAsia="Times New Roman" w:hAnsi="Lato" w:cs="Arial"/>
                <w:color w:val="FF0000"/>
                <w:lang w:eastAsia="en-ID"/>
              </w:rPr>
              <w:t>0-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30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46ABC102" w:rsid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>
              <w:rPr>
                <w:rFonts w:ascii="Lato" w:eastAsia="Times New Roman" w:hAnsi="Lato" w:cs="Arial"/>
                <w:b/>
                <w:bCs/>
                <w:lang w:eastAsia="en-ID"/>
              </w:rPr>
              <w:t>P</w:t>
            </w:r>
            <w:r w:rsidRPr="0017416F">
              <w:rPr>
                <w:rFonts w:ascii="Lato" w:eastAsia="Times New Roman" w:hAnsi="Lato" w:cs="Arial"/>
                <w:b/>
                <w:bCs/>
                <w:lang w:eastAsia="en-ID"/>
              </w:rPr>
              <w:t>eranan Aplikasi ETABS Dalam Menentukan Besaran Optimum Struktur Shear Wall Terhadap Bangunan Kondominium 30 Lantai</w:t>
            </w:r>
          </w:p>
          <w:p w14:paraId="4021905F" w14:textId="5B0E2616" w:rsid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17416F">
              <w:rPr>
                <w:rFonts w:ascii="Lato" w:eastAsia="Times New Roman" w:hAnsi="Lato" w:cs="Arial"/>
                <w:lang w:eastAsia="en-ID"/>
              </w:rPr>
              <w:t>Anra Ruslim, Dahri Kuddu, Pratiwi Mushar </w:t>
            </w:r>
          </w:p>
          <w:p w14:paraId="5CEE5BFC" w14:textId="7003DAB8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13762A13" w:rsidR="00471BD5" w:rsidRPr="0017416F" w:rsidRDefault="007D0CE1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31</w:t>
            </w:r>
            <w:r w:rsidR="00471BD5" w:rsidRPr="0017416F">
              <w:rPr>
                <w:rFonts w:ascii="Lato" w:eastAsia="Times New Roman" w:hAnsi="Lato" w:cs="Arial"/>
                <w:color w:val="FF0000"/>
                <w:lang w:eastAsia="en-ID"/>
              </w:rPr>
              <w:t>-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39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77777777" w:rsidR="0017416F" w:rsidRP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17416F">
              <w:rPr>
                <w:rFonts w:ascii="Lato" w:eastAsia="Times New Roman" w:hAnsi="Lato" w:cs="Arial"/>
                <w:b/>
                <w:bCs/>
                <w:lang w:eastAsia="en-ID"/>
              </w:rPr>
              <w:t>Pengaruh Sosial Media Terhadap Aktivitas di Ruang Publik (Studi Kasus Lapangan Merdeka Medan)</w:t>
            </w:r>
          </w:p>
          <w:p w14:paraId="7C83AB66" w14:textId="307D0168" w:rsidR="0017416F" w:rsidRDefault="0017416F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17416F">
              <w:rPr>
                <w:rFonts w:ascii="Lato" w:eastAsia="Times New Roman" w:hAnsi="Lato" w:cs="Arial"/>
                <w:lang w:eastAsia="en-ID"/>
              </w:rPr>
              <w:t>Destia Farahdina, M. Nawawiy Loebis, Wahyuni Zahra</w:t>
            </w:r>
          </w:p>
          <w:p w14:paraId="69DE7B8F" w14:textId="452A5718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34159F" w:rsidRPr="0034159F">
              <w:rPr>
                <w:rFonts w:ascii="Lato" w:eastAsia="Lato" w:hAnsi="Lato" w:cs="Lato"/>
                <w:color w:val="0000FF"/>
                <w:u w:val="single"/>
              </w:rPr>
              <w:t>https://doi.org/10.32315/jlbi.v9i1.98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6BD7C0E9" w:rsidR="00471BD5" w:rsidRPr="0017416F" w:rsidRDefault="007D0CE1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40</w:t>
            </w:r>
            <w:r w:rsidR="00471BD5" w:rsidRPr="0017416F">
              <w:rPr>
                <w:rFonts w:ascii="Lato" w:eastAsia="Times New Roman" w:hAnsi="Lato" w:cs="Arial"/>
                <w:color w:val="FF0000"/>
                <w:lang w:eastAsia="en-ID"/>
              </w:rPr>
              <w:t>-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45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77E" w14:textId="77777777" w:rsidR="00B36EB2" w:rsidRDefault="00B36EB2" w:rsidP="00A10AE0">
      <w:pPr>
        <w:spacing w:after="0" w:line="240" w:lineRule="auto"/>
      </w:pPr>
      <w:r>
        <w:separator/>
      </w:r>
    </w:p>
  </w:endnote>
  <w:endnote w:type="continuationSeparator" w:id="0">
    <w:p w14:paraId="014FA64E" w14:textId="77777777" w:rsidR="00B36EB2" w:rsidRDefault="00B36EB2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B9A" w14:textId="77777777" w:rsidR="0075686F" w:rsidRDefault="0075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4FDA35BD" w:rsidR="00A60745" w:rsidRDefault="00A60745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r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Jurnal Lingkungan Binaan Indonesia </w:t>
        </w:r>
        <w:r>
          <w:rPr>
            <w:rFonts w:ascii="Lato" w:hAnsi="Lato" w:cs="Times New Roman"/>
            <w:color w:val="000000" w:themeColor="text1"/>
            <w:sz w:val="16"/>
            <w:szCs w:val="16"/>
            <w:lang w:val="en-US"/>
          </w:rPr>
          <w:t>9</w:t>
        </w:r>
        <w:r>
          <w:rPr>
            <w:rFonts w:ascii="Lato" w:hAnsi="Lato" w:cs="Times New Roman"/>
            <w:color w:val="000000" w:themeColor="text1"/>
            <w:sz w:val="16"/>
            <w:szCs w:val="16"/>
            <w:lang w:val="id-ID"/>
          </w:rPr>
          <w:t xml:space="preserve"> (</w:t>
        </w:r>
        <w:r w:rsidR="00DB3221">
          <w:rPr>
            <w:rFonts w:ascii="Lato" w:hAnsi="Lato" w:cs="Times New Roman"/>
            <w:color w:val="000000" w:themeColor="text1"/>
            <w:sz w:val="16"/>
            <w:szCs w:val="16"/>
            <w:lang w:val="en-US"/>
          </w:rPr>
          <w:t>1</w:t>
        </w:r>
        <w:r>
          <w:rPr>
            <w:rFonts w:ascii="Lato" w:hAnsi="Lato" w:cs="Times New Roman"/>
            <w:color w:val="000000" w:themeColor="text1"/>
            <w:sz w:val="16"/>
            <w:szCs w:val="16"/>
            <w:lang w:val="id-ID"/>
          </w:rPr>
          <w:t xml:space="preserve">), </w:t>
        </w:r>
        <w:r w:rsidR="00DB3221">
          <w:rPr>
            <w:rFonts w:ascii="Lato" w:hAnsi="Lato" w:cs="Times New Roman"/>
            <w:color w:val="000000" w:themeColor="text1"/>
            <w:sz w:val="16"/>
            <w:szCs w:val="16"/>
            <w:lang w:val="en-US"/>
          </w:rPr>
          <w:t>Maret</w:t>
        </w:r>
        <w:r>
          <w:rPr>
            <w:rFonts w:ascii="Lato" w:hAnsi="Lato" w:cs="Times New Roman"/>
            <w:color w:val="000000" w:themeColor="text1"/>
            <w:sz w:val="16"/>
            <w:szCs w:val="16"/>
            <w:lang w:val="id-ID"/>
          </w:rPr>
          <w:t xml:space="preserve"> 202</w:t>
        </w:r>
        <w:r w:rsidR="00445D19">
          <w:rPr>
            <w:rFonts w:ascii="Lato" w:hAnsi="Lato" w:cs="Times New Roman"/>
            <w:color w:val="000000" w:themeColor="text1"/>
            <w:sz w:val="16"/>
            <w:szCs w:val="16"/>
            <w:lang w:val="en-US"/>
          </w:rPr>
          <w:t>0</w:t>
        </w:r>
        <w:r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 | </w:t>
        </w:r>
        <w:r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8461" w14:textId="77777777" w:rsidR="0075686F" w:rsidRDefault="0075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1A57" w14:textId="77777777" w:rsidR="00B36EB2" w:rsidRDefault="00B36EB2" w:rsidP="00A10AE0">
      <w:pPr>
        <w:spacing w:after="0" w:line="240" w:lineRule="auto"/>
      </w:pPr>
      <w:r>
        <w:separator/>
      </w:r>
    </w:p>
  </w:footnote>
  <w:footnote w:type="continuationSeparator" w:id="0">
    <w:p w14:paraId="5D02994D" w14:textId="77777777" w:rsidR="00B36EB2" w:rsidRDefault="00B36EB2" w:rsidP="00A1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6B57" w14:textId="77777777" w:rsidR="0075686F" w:rsidRDefault="00756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A780" w14:textId="77777777" w:rsidR="0075686F" w:rsidRDefault="00756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117C" w14:textId="77777777" w:rsidR="0075686F" w:rsidRDefault="00756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86413"/>
    <w:rsid w:val="000B0FEC"/>
    <w:rsid w:val="001158D0"/>
    <w:rsid w:val="0017416F"/>
    <w:rsid w:val="001F0B66"/>
    <w:rsid w:val="00205C58"/>
    <w:rsid w:val="0029167C"/>
    <w:rsid w:val="002A635E"/>
    <w:rsid w:val="00336D87"/>
    <w:rsid w:val="0034159F"/>
    <w:rsid w:val="00425306"/>
    <w:rsid w:val="00445D19"/>
    <w:rsid w:val="00471BD5"/>
    <w:rsid w:val="004836E6"/>
    <w:rsid w:val="004C7FDF"/>
    <w:rsid w:val="005306BD"/>
    <w:rsid w:val="00631FFD"/>
    <w:rsid w:val="00666769"/>
    <w:rsid w:val="006B0095"/>
    <w:rsid w:val="007503AB"/>
    <w:rsid w:val="0075686F"/>
    <w:rsid w:val="0077742B"/>
    <w:rsid w:val="00790200"/>
    <w:rsid w:val="007D0CE1"/>
    <w:rsid w:val="008065C6"/>
    <w:rsid w:val="008F018B"/>
    <w:rsid w:val="0096564F"/>
    <w:rsid w:val="00A10AE0"/>
    <w:rsid w:val="00A355DD"/>
    <w:rsid w:val="00A60745"/>
    <w:rsid w:val="00A65BC0"/>
    <w:rsid w:val="00A83689"/>
    <w:rsid w:val="00AB2007"/>
    <w:rsid w:val="00B36EB2"/>
    <w:rsid w:val="00CD44E7"/>
    <w:rsid w:val="00CE2CDA"/>
    <w:rsid w:val="00DB3221"/>
    <w:rsid w:val="00DC6AB8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12</cp:revision>
  <cp:lastPrinted>2022-04-12T01:45:00Z</cp:lastPrinted>
  <dcterms:created xsi:type="dcterms:W3CDTF">2023-03-30T00:17:00Z</dcterms:created>
  <dcterms:modified xsi:type="dcterms:W3CDTF">2023-05-08T04:10:00Z</dcterms:modified>
</cp:coreProperties>
</file>